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99" w:rsidRPr="00B4573C" w:rsidRDefault="007A0228" w:rsidP="00B4573C">
      <w:pPr>
        <w:pStyle w:val="Overskrift1"/>
        <w:spacing w:before="0"/>
        <w:jc w:val="center"/>
        <w:rPr>
          <w:rFonts w:ascii="Arial" w:hAnsi="Arial" w:cs="Arial"/>
        </w:rPr>
      </w:pPr>
      <w:r>
        <w:rPr>
          <w:rFonts w:ascii="Arial" w:hAnsi="Arial" w:cs="Arial"/>
        </w:rPr>
        <w:t>T</w:t>
      </w:r>
      <w:r w:rsidR="0069388E" w:rsidRPr="00B4573C">
        <w:rPr>
          <w:rFonts w:ascii="Arial" w:hAnsi="Arial" w:cs="Arial"/>
        </w:rPr>
        <w:t>ilsynsplan</w:t>
      </w:r>
      <w:r w:rsidR="00B4573C" w:rsidRPr="00B4573C">
        <w:rPr>
          <w:rFonts w:ascii="Arial" w:hAnsi="Arial" w:cs="Arial"/>
        </w:rPr>
        <w:t xml:space="preserve"> på miljøområdet</w:t>
      </w:r>
    </w:p>
    <w:p w:rsidR="00B4573C" w:rsidRPr="00B4573C" w:rsidRDefault="00B4573C" w:rsidP="00B4573C">
      <w:pPr>
        <w:pStyle w:val="Overskrift1"/>
        <w:spacing w:before="120" w:after="100" w:afterAutospacing="1"/>
        <w:jc w:val="center"/>
        <w:rPr>
          <w:rFonts w:ascii="Arial" w:hAnsi="Arial" w:cs="Arial"/>
        </w:rPr>
      </w:pPr>
      <w:r w:rsidRPr="00B4573C">
        <w:rPr>
          <w:rFonts w:ascii="Arial" w:hAnsi="Arial" w:cs="Arial"/>
        </w:rPr>
        <w:t>2013-201</w:t>
      </w:r>
      <w:r w:rsidR="000C6E9F">
        <w:rPr>
          <w:rFonts w:ascii="Arial" w:hAnsi="Arial" w:cs="Arial"/>
        </w:rPr>
        <w:t>7</w:t>
      </w:r>
    </w:p>
    <w:p w:rsidR="00266E7B" w:rsidRPr="00B4573C" w:rsidRDefault="00266E7B">
      <w:pPr>
        <w:rPr>
          <w:rFonts w:ascii="Arial" w:hAnsi="Arial" w:cs="Arial"/>
        </w:rPr>
      </w:pPr>
      <w:r w:rsidRPr="00B4573C">
        <w:rPr>
          <w:rFonts w:ascii="Arial" w:hAnsi="Arial" w:cs="Arial"/>
        </w:rPr>
        <w:t xml:space="preserve">Miljøministeriet har besluttet at kommunerne skal udarbejde en tilsynsplan på miljøområdet gældende for fire år. Vordingborg Kommune har derfor udarbejdet denne fireårige tilsynsplan for virksomheder og landbrug i kommunen. Planen gælder for store godkendelsespligtige virksomheder, visse andre virksomheder udvalgt af Miljøstyrelsen efter brancher, autoværksteder og renserier. På landbrugsområdet gælder planen for alle landbrug med husdyrhold over 3 dyreenheder. Planen er gældende for hele kommunens </w:t>
      </w:r>
      <w:r w:rsidR="004D5A3E" w:rsidRPr="00B4573C">
        <w:rPr>
          <w:rFonts w:ascii="Arial" w:hAnsi="Arial" w:cs="Arial"/>
        </w:rPr>
        <w:t>geografiske</w:t>
      </w:r>
      <w:r w:rsidRPr="00B4573C">
        <w:rPr>
          <w:rFonts w:ascii="Arial" w:hAnsi="Arial" w:cs="Arial"/>
        </w:rPr>
        <w:t xml:space="preserve"> område.</w:t>
      </w:r>
    </w:p>
    <w:p w:rsidR="008C34B8" w:rsidRDefault="008C34B8">
      <w:r>
        <w:rPr>
          <w:noProof/>
          <w:lang w:eastAsia="da-DK"/>
        </w:rPr>
        <w:drawing>
          <wp:inline distT="0" distB="0" distL="0" distR="0">
            <wp:extent cx="6120130" cy="3211195"/>
            <wp:effectExtent l="19050" t="0" r="0" b="0"/>
            <wp:docPr id="1" name="Billede 0" descr="Kort over Vordingborg K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t over Vordingborg Kommune.JPG"/>
                    <pic:cNvPicPr/>
                  </pic:nvPicPr>
                  <pic:blipFill>
                    <a:blip r:embed="rId5" cstate="print"/>
                    <a:stretch>
                      <a:fillRect/>
                    </a:stretch>
                  </pic:blipFill>
                  <pic:spPr>
                    <a:xfrm>
                      <a:off x="0" y="0"/>
                      <a:ext cx="6120130" cy="3211195"/>
                    </a:xfrm>
                    <a:prstGeom prst="rect">
                      <a:avLst/>
                    </a:prstGeom>
                  </pic:spPr>
                </pic:pic>
              </a:graphicData>
            </a:graphic>
          </wp:inline>
        </w:drawing>
      </w:r>
    </w:p>
    <w:p w:rsidR="0069388E" w:rsidRPr="00B4573C" w:rsidRDefault="000C2DBC" w:rsidP="000C2DBC">
      <w:pPr>
        <w:pStyle w:val="Overskrift1"/>
        <w:rPr>
          <w:rFonts w:ascii="Arial" w:hAnsi="Arial" w:cs="Arial"/>
        </w:rPr>
      </w:pPr>
      <w:r w:rsidRPr="00B4573C">
        <w:rPr>
          <w:rFonts w:ascii="Arial" w:hAnsi="Arial" w:cs="Arial"/>
        </w:rPr>
        <w:t>Indledning</w:t>
      </w:r>
    </w:p>
    <w:p w:rsidR="000C2DBC" w:rsidRPr="00B4573C" w:rsidRDefault="000C2DBC">
      <w:pPr>
        <w:rPr>
          <w:rFonts w:ascii="Arial" w:hAnsi="Arial" w:cs="Arial"/>
        </w:rPr>
      </w:pPr>
      <w:r w:rsidRPr="00B4573C">
        <w:rPr>
          <w:rFonts w:ascii="Arial" w:hAnsi="Arial" w:cs="Arial"/>
        </w:rPr>
        <w:t xml:space="preserve">Vordingborg Kommune fører tilsyn med, at virksomheder og landbrug overholder bl.a. miljøbeskyttelsesloven og husdyrgodkendelsesloven, samt de regler </w:t>
      </w:r>
      <w:r w:rsidR="00AF1026" w:rsidRPr="00B4573C">
        <w:rPr>
          <w:rFonts w:ascii="Arial" w:hAnsi="Arial" w:cs="Arial"/>
        </w:rPr>
        <w:t xml:space="preserve">og bekendtgørelser, </w:t>
      </w:r>
      <w:r w:rsidRPr="00B4573C">
        <w:rPr>
          <w:rFonts w:ascii="Arial" w:hAnsi="Arial" w:cs="Arial"/>
        </w:rPr>
        <w:t xml:space="preserve">der er fastsat med hjemmel i disse love. </w:t>
      </w:r>
    </w:p>
    <w:p w:rsidR="000C2DBC" w:rsidRPr="00B4573C" w:rsidRDefault="000C2DBC">
      <w:pPr>
        <w:rPr>
          <w:rFonts w:ascii="Arial" w:hAnsi="Arial" w:cs="Arial"/>
        </w:rPr>
      </w:pPr>
      <w:r w:rsidRPr="00B4573C">
        <w:rPr>
          <w:rFonts w:ascii="Arial" w:hAnsi="Arial" w:cs="Arial"/>
        </w:rPr>
        <w:t>I Vordingborg Kommune lægger vi vægt på, at tilsynsarbejdet er dialogbaseret, så virksomhederne</w:t>
      </w:r>
      <w:r w:rsidR="00B36696" w:rsidRPr="00B4573C">
        <w:rPr>
          <w:rFonts w:ascii="Arial" w:hAnsi="Arial" w:cs="Arial"/>
        </w:rPr>
        <w:t xml:space="preserve"> og landbrugene</w:t>
      </w:r>
      <w:r w:rsidRPr="00B4573C">
        <w:rPr>
          <w:rFonts w:ascii="Arial" w:hAnsi="Arial" w:cs="Arial"/>
        </w:rPr>
        <w:t xml:space="preserve"> ser tilsynet som en hjælp til at overholde lovgivningen samt en vejledning om miljøforbedring.</w:t>
      </w:r>
    </w:p>
    <w:p w:rsidR="000C2DBC" w:rsidRPr="00B4573C" w:rsidRDefault="000C2DBC">
      <w:pPr>
        <w:rPr>
          <w:rFonts w:ascii="Arial" w:hAnsi="Arial" w:cs="Arial"/>
        </w:rPr>
      </w:pPr>
      <w:r w:rsidRPr="00B4573C">
        <w:rPr>
          <w:rFonts w:ascii="Arial" w:hAnsi="Arial" w:cs="Arial"/>
        </w:rPr>
        <w:t xml:space="preserve">Tilsynsarbejdet består af fysiske tilsyn og administrative tilsyn. Ved de </w:t>
      </w:r>
      <w:r w:rsidR="00A94A7C" w:rsidRPr="00B4573C">
        <w:rPr>
          <w:rFonts w:ascii="Arial" w:hAnsi="Arial" w:cs="Arial"/>
        </w:rPr>
        <w:t>fysiske tilsyn besøger kommunens medarbejder virksomheden</w:t>
      </w:r>
      <w:r w:rsidR="00266E7B" w:rsidRPr="00B4573C">
        <w:rPr>
          <w:rFonts w:ascii="Arial" w:hAnsi="Arial" w:cs="Arial"/>
        </w:rPr>
        <w:t xml:space="preserve"> eller </w:t>
      </w:r>
      <w:r w:rsidR="003E4F75" w:rsidRPr="00B4573C">
        <w:rPr>
          <w:rFonts w:ascii="Arial" w:hAnsi="Arial" w:cs="Arial"/>
        </w:rPr>
        <w:t>landbruget</w:t>
      </w:r>
      <w:r w:rsidR="00A94A7C" w:rsidRPr="00B4573C">
        <w:rPr>
          <w:rFonts w:ascii="Arial" w:hAnsi="Arial" w:cs="Arial"/>
        </w:rPr>
        <w:t xml:space="preserve"> og gennemgår miljøforholdene dels via en gennemgang af </w:t>
      </w:r>
      <w:r w:rsidR="00266E7B" w:rsidRPr="00B4573C">
        <w:rPr>
          <w:rFonts w:ascii="Arial" w:hAnsi="Arial" w:cs="Arial"/>
        </w:rPr>
        <w:t>produktionen</w:t>
      </w:r>
      <w:r w:rsidR="00A94A7C" w:rsidRPr="00B4573C">
        <w:rPr>
          <w:rFonts w:ascii="Arial" w:hAnsi="Arial" w:cs="Arial"/>
        </w:rPr>
        <w:t xml:space="preserve"> og dels via dokumentation.  Ved administrative tilsyn kontrolleres forskellige data </w:t>
      </w:r>
      <w:r w:rsidR="00AF1026" w:rsidRPr="00B4573C">
        <w:rPr>
          <w:rFonts w:ascii="Arial" w:hAnsi="Arial" w:cs="Arial"/>
        </w:rPr>
        <w:t>f.eks. analyser, grønne regnskaber, egenkontrolrapporter, gødningsregnskaber osv.</w:t>
      </w:r>
      <w:r w:rsidR="00A94A7C" w:rsidRPr="00B4573C">
        <w:rPr>
          <w:rFonts w:ascii="Arial" w:hAnsi="Arial" w:cs="Arial"/>
        </w:rPr>
        <w:t xml:space="preserve"> De fysiske tilsyn varsles for de flestes vedkommende, men det sker</w:t>
      </w:r>
      <w:r w:rsidR="00B36696" w:rsidRPr="00B4573C">
        <w:rPr>
          <w:rFonts w:ascii="Arial" w:hAnsi="Arial" w:cs="Arial"/>
        </w:rPr>
        <w:t>,</w:t>
      </w:r>
      <w:r w:rsidR="00A94A7C" w:rsidRPr="00B4573C">
        <w:rPr>
          <w:rFonts w:ascii="Arial" w:hAnsi="Arial" w:cs="Arial"/>
        </w:rPr>
        <w:t xml:space="preserve"> at der foretages uvarslede tilsyn, hvis formålet ellers forspildes. F.eks. gennemføres der </w:t>
      </w:r>
      <w:r w:rsidR="004D5A3E" w:rsidRPr="00B4573C">
        <w:rPr>
          <w:rFonts w:ascii="Arial" w:hAnsi="Arial" w:cs="Arial"/>
        </w:rPr>
        <w:t xml:space="preserve">jævnligt </w:t>
      </w:r>
      <w:proofErr w:type="spellStart"/>
      <w:r w:rsidR="00A94A7C" w:rsidRPr="00B4573C">
        <w:rPr>
          <w:rFonts w:ascii="Arial" w:hAnsi="Arial" w:cs="Arial"/>
        </w:rPr>
        <w:t>uvarslede</w:t>
      </w:r>
      <w:proofErr w:type="spellEnd"/>
      <w:r w:rsidR="00A94A7C" w:rsidRPr="00B4573C">
        <w:rPr>
          <w:rFonts w:ascii="Arial" w:hAnsi="Arial" w:cs="Arial"/>
        </w:rPr>
        <w:t xml:space="preserve"> flydelagskontroller på husdyrbrugene.</w:t>
      </w:r>
    </w:p>
    <w:p w:rsidR="00A94A7C" w:rsidRPr="00B4573C" w:rsidRDefault="003E4F75" w:rsidP="00A94A7C">
      <w:pPr>
        <w:pStyle w:val="Overskrift1"/>
        <w:rPr>
          <w:rFonts w:ascii="Arial" w:hAnsi="Arial" w:cs="Arial"/>
        </w:rPr>
      </w:pPr>
      <w:r w:rsidRPr="00B4573C">
        <w:rPr>
          <w:rFonts w:ascii="Arial" w:hAnsi="Arial" w:cs="Arial"/>
        </w:rPr>
        <w:lastRenderedPageBreak/>
        <w:t xml:space="preserve">Vurdering </w:t>
      </w:r>
      <w:r w:rsidR="001F6FF6" w:rsidRPr="00B4573C">
        <w:rPr>
          <w:rFonts w:ascii="Arial" w:hAnsi="Arial" w:cs="Arial"/>
        </w:rPr>
        <w:t>miljøforhold</w:t>
      </w:r>
    </w:p>
    <w:p w:rsidR="00266E7B" w:rsidRPr="00B4573C" w:rsidRDefault="00266E7B" w:rsidP="003E4F75">
      <w:pPr>
        <w:rPr>
          <w:rFonts w:ascii="Arial" w:hAnsi="Arial" w:cs="Arial"/>
        </w:rPr>
      </w:pPr>
      <w:r w:rsidRPr="00B4573C">
        <w:rPr>
          <w:rFonts w:ascii="Arial" w:hAnsi="Arial" w:cs="Arial"/>
        </w:rPr>
        <w:t xml:space="preserve">Ved gennemgang af virksomheden eller landbruget vil kommunen foretage en vurdering af de miljømæssige forhold ud fra nedenstående overordnede emner: </w:t>
      </w:r>
    </w:p>
    <w:p w:rsidR="003E4F75" w:rsidRPr="00B4573C" w:rsidRDefault="003E4F75" w:rsidP="003E4F75">
      <w:pPr>
        <w:rPr>
          <w:rFonts w:ascii="Arial" w:hAnsi="Arial" w:cs="Arial"/>
        </w:rPr>
      </w:pPr>
      <w:r w:rsidRPr="00B4573C">
        <w:rPr>
          <w:rFonts w:ascii="Arial" w:hAnsi="Arial" w:cs="Arial"/>
        </w:rPr>
        <w:t xml:space="preserve">Landbrug:  </w:t>
      </w:r>
    </w:p>
    <w:p w:rsidR="00A94A7C" w:rsidRPr="00B4573C" w:rsidRDefault="00A94A7C" w:rsidP="00A94A7C">
      <w:pPr>
        <w:pStyle w:val="Listeafsnit"/>
        <w:numPr>
          <w:ilvl w:val="0"/>
          <w:numId w:val="1"/>
        </w:numPr>
        <w:rPr>
          <w:rFonts w:ascii="Arial" w:hAnsi="Arial" w:cs="Arial"/>
        </w:rPr>
      </w:pPr>
      <w:r w:rsidRPr="00B4573C">
        <w:rPr>
          <w:rFonts w:ascii="Arial" w:hAnsi="Arial" w:cs="Arial"/>
        </w:rPr>
        <w:t>At minimere udledningen af næringsstoffer til Natura</w:t>
      </w:r>
      <w:r w:rsidR="00266E7B" w:rsidRPr="00B4573C">
        <w:rPr>
          <w:rFonts w:ascii="Arial" w:hAnsi="Arial" w:cs="Arial"/>
        </w:rPr>
        <w:t xml:space="preserve"> </w:t>
      </w:r>
      <w:r w:rsidRPr="00B4573C">
        <w:rPr>
          <w:rFonts w:ascii="Arial" w:hAnsi="Arial" w:cs="Arial"/>
        </w:rPr>
        <w:t>2000 område</w:t>
      </w:r>
      <w:r w:rsidR="00266E7B" w:rsidRPr="00B4573C">
        <w:rPr>
          <w:rFonts w:ascii="Arial" w:hAnsi="Arial" w:cs="Arial"/>
        </w:rPr>
        <w:t>r</w:t>
      </w:r>
    </w:p>
    <w:p w:rsidR="00A94A7C" w:rsidRPr="00B4573C" w:rsidRDefault="00A94A7C" w:rsidP="00A94A7C">
      <w:pPr>
        <w:pStyle w:val="Listeafsnit"/>
        <w:numPr>
          <w:ilvl w:val="0"/>
          <w:numId w:val="1"/>
        </w:numPr>
        <w:rPr>
          <w:rFonts w:ascii="Arial" w:hAnsi="Arial" w:cs="Arial"/>
        </w:rPr>
      </w:pPr>
      <w:r w:rsidRPr="00B4573C">
        <w:rPr>
          <w:rFonts w:ascii="Arial" w:hAnsi="Arial" w:cs="Arial"/>
        </w:rPr>
        <w:t xml:space="preserve">At minimere fordampningen af ammoniak fra </w:t>
      </w:r>
      <w:r w:rsidR="004D5A3E" w:rsidRPr="00B4573C">
        <w:rPr>
          <w:rFonts w:ascii="Arial" w:hAnsi="Arial" w:cs="Arial"/>
        </w:rPr>
        <w:t xml:space="preserve">stalde, </w:t>
      </w:r>
      <w:r w:rsidRPr="00B4573C">
        <w:rPr>
          <w:rFonts w:ascii="Arial" w:hAnsi="Arial" w:cs="Arial"/>
        </w:rPr>
        <w:t>gylletanke og lagre af husdyrgødning</w:t>
      </w:r>
    </w:p>
    <w:p w:rsidR="00F77106" w:rsidRPr="00B4573C" w:rsidRDefault="00F77106" w:rsidP="00A94A7C">
      <w:pPr>
        <w:pStyle w:val="Listeafsnit"/>
        <w:numPr>
          <w:ilvl w:val="0"/>
          <w:numId w:val="1"/>
        </w:numPr>
        <w:rPr>
          <w:rFonts w:ascii="Arial" w:hAnsi="Arial" w:cs="Arial"/>
        </w:rPr>
      </w:pPr>
      <w:r w:rsidRPr="00B4573C">
        <w:rPr>
          <w:rFonts w:ascii="Arial" w:hAnsi="Arial" w:cs="Arial"/>
        </w:rPr>
        <w:t>At undgå forurening med farligt affald</w:t>
      </w:r>
    </w:p>
    <w:p w:rsidR="003E4F75" w:rsidRPr="00B4573C" w:rsidRDefault="003E4F75" w:rsidP="003E4F75">
      <w:pPr>
        <w:rPr>
          <w:rFonts w:ascii="Arial" w:hAnsi="Arial" w:cs="Arial"/>
        </w:rPr>
      </w:pPr>
      <w:r w:rsidRPr="00B4573C">
        <w:rPr>
          <w:rFonts w:ascii="Arial" w:hAnsi="Arial" w:cs="Arial"/>
        </w:rPr>
        <w:t>Virksomheder:</w:t>
      </w:r>
    </w:p>
    <w:p w:rsidR="003E4F75" w:rsidRPr="00B4573C" w:rsidRDefault="00AF1026" w:rsidP="003E4F75">
      <w:pPr>
        <w:pStyle w:val="Listeafsnit"/>
        <w:numPr>
          <w:ilvl w:val="0"/>
          <w:numId w:val="1"/>
        </w:numPr>
        <w:rPr>
          <w:rFonts w:ascii="Arial" w:hAnsi="Arial" w:cs="Arial"/>
        </w:rPr>
      </w:pPr>
      <w:r w:rsidRPr="00B4573C">
        <w:rPr>
          <w:rFonts w:ascii="Arial" w:hAnsi="Arial" w:cs="Arial"/>
        </w:rPr>
        <w:t>Emission af stoffer til luften</w:t>
      </w:r>
    </w:p>
    <w:p w:rsidR="00AF1026" w:rsidRPr="00B4573C" w:rsidRDefault="00AF1026" w:rsidP="00AF1026">
      <w:pPr>
        <w:pStyle w:val="Listeafsnit"/>
        <w:numPr>
          <w:ilvl w:val="0"/>
          <w:numId w:val="1"/>
        </w:numPr>
        <w:rPr>
          <w:rFonts w:ascii="Arial" w:hAnsi="Arial" w:cs="Arial"/>
        </w:rPr>
      </w:pPr>
      <w:r w:rsidRPr="00B4573C">
        <w:rPr>
          <w:rFonts w:ascii="Arial" w:hAnsi="Arial" w:cs="Arial"/>
        </w:rPr>
        <w:t>Forsvarlig opbevaring af farlige stoffer og affald</w:t>
      </w:r>
    </w:p>
    <w:p w:rsidR="00AF1026" w:rsidRPr="00B4573C" w:rsidRDefault="00AF1026" w:rsidP="00AF1026">
      <w:pPr>
        <w:pStyle w:val="Listeafsnit"/>
        <w:numPr>
          <w:ilvl w:val="0"/>
          <w:numId w:val="1"/>
        </w:numPr>
        <w:rPr>
          <w:rFonts w:ascii="Arial" w:hAnsi="Arial" w:cs="Arial"/>
        </w:rPr>
      </w:pPr>
      <w:r w:rsidRPr="00B4573C">
        <w:rPr>
          <w:rFonts w:ascii="Arial" w:hAnsi="Arial" w:cs="Arial"/>
        </w:rPr>
        <w:t>Afledning af spildevand til renseanlæg og recipient</w:t>
      </w:r>
    </w:p>
    <w:p w:rsidR="00AF1026" w:rsidRPr="00B4573C" w:rsidRDefault="00AF1026" w:rsidP="00AF1026">
      <w:pPr>
        <w:pStyle w:val="Listeafsnit"/>
        <w:numPr>
          <w:ilvl w:val="0"/>
          <w:numId w:val="1"/>
        </w:numPr>
        <w:rPr>
          <w:rFonts w:ascii="Arial" w:hAnsi="Arial" w:cs="Arial"/>
        </w:rPr>
      </w:pPr>
      <w:r w:rsidRPr="00B4573C">
        <w:rPr>
          <w:rFonts w:ascii="Arial" w:hAnsi="Arial" w:cs="Arial"/>
        </w:rPr>
        <w:t>Støj til omgivelserne</w:t>
      </w:r>
    </w:p>
    <w:p w:rsidR="00266E7B" w:rsidRPr="00B4573C" w:rsidRDefault="00266E7B" w:rsidP="00AF1026">
      <w:pPr>
        <w:pStyle w:val="Listeafsnit"/>
        <w:numPr>
          <w:ilvl w:val="0"/>
          <w:numId w:val="1"/>
        </w:numPr>
        <w:rPr>
          <w:rFonts w:ascii="Arial" w:hAnsi="Arial" w:cs="Arial"/>
        </w:rPr>
      </w:pPr>
      <w:r w:rsidRPr="00B4573C">
        <w:rPr>
          <w:rFonts w:ascii="Arial" w:hAnsi="Arial" w:cs="Arial"/>
        </w:rPr>
        <w:t>Risiko for jordforurening</w:t>
      </w:r>
    </w:p>
    <w:p w:rsidR="00266E7B" w:rsidRPr="00B4573C" w:rsidRDefault="00266E7B" w:rsidP="00266E7B">
      <w:pPr>
        <w:pStyle w:val="Listeafsnit"/>
        <w:numPr>
          <w:ilvl w:val="0"/>
          <w:numId w:val="1"/>
        </w:numPr>
        <w:rPr>
          <w:rFonts w:ascii="Arial" w:hAnsi="Arial" w:cs="Arial"/>
        </w:rPr>
      </w:pPr>
      <w:r w:rsidRPr="00B4573C">
        <w:rPr>
          <w:rFonts w:ascii="Arial" w:hAnsi="Arial" w:cs="Arial"/>
        </w:rPr>
        <w:t>Gener for omkringboende</w:t>
      </w:r>
    </w:p>
    <w:p w:rsidR="00266E7B" w:rsidRPr="00B4573C" w:rsidRDefault="00266E7B" w:rsidP="00266E7B">
      <w:pPr>
        <w:pStyle w:val="Listeafsnit"/>
        <w:rPr>
          <w:rFonts w:ascii="Arial" w:hAnsi="Arial" w:cs="Arial"/>
        </w:rPr>
      </w:pPr>
    </w:p>
    <w:p w:rsidR="003E4F75" w:rsidRPr="00B4573C" w:rsidRDefault="003E4F75" w:rsidP="00AF1026">
      <w:pPr>
        <w:rPr>
          <w:rFonts w:ascii="Arial" w:hAnsi="Arial" w:cs="Arial"/>
        </w:rPr>
      </w:pPr>
      <w:r w:rsidRPr="00B4573C">
        <w:rPr>
          <w:rFonts w:ascii="Arial" w:hAnsi="Arial" w:cs="Arial"/>
        </w:rPr>
        <w:t>Det vurderes</w:t>
      </w:r>
      <w:r w:rsidR="00266E7B" w:rsidRPr="00B4573C">
        <w:rPr>
          <w:rFonts w:ascii="Arial" w:hAnsi="Arial" w:cs="Arial"/>
        </w:rPr>
        <w:t>,</w:t>
      </w:r>
      <w:r w:rsidRPr="00B4573C">
        <w:rPr>
          <w:rFonts w:ascii="Arial" w:hAnsi="Arial" w:cs="Arial"/>
        </w:rPr>
        <w:t xml:space="preserve"> at ovennævnte punkter er dækkende for </w:t>
      </w:r>
      <w:r w:rsidR="00266E7B" w:rsidRPr="00B4573C">
        <w:rPr>
          <w:rFonts w:ascii="Arial" w:hAnsi="Arial" w:cs="Arial"/>
        </w:rPr>
        <w:t xml:space="preserve">den største risiko for forurening i </w:t>
      </w:r>
      <w:r w:rsidR="00AF1026" w:rsidRPr="00B4573C">
        <w:rPr>
          <w:rFonts w:ascii="Arial" w:hAnsi="Arial" w:cs="Arial"/>
        </w:rPr>
        <w:t xml:space="preserve">områder </w:t>
      </w:r>
      <w:r w:rsidR="00266E7B" w:rsidRPr="00B4573C">
        <w:rPr>
          <w:rFonts w:ascii="Arial" w:hAnsi="Arial" w:cs="Arial"/>
        </w:rPr>
        <w:t>med</w:t>
      </w:r>
      <w:r w:rsidRPr="00B4573C">
        <w:rPr>
          <w:rFonts w:ascii="Arial" w:hAnsi="Arial" w:cs="Arial"/>
        </w:rPr>
        <w:t xml:space="preserve"> virksomheder </w:t>
      </w:r>
      <w:r w:rsidR="00266E7B" w:rsidRPr="00B4573C">
        <w:rPr>
          <w:rFonts w:ascii="Arial" w:hAnsi="Arial" w:cs="Arial"/>
        </w:rPr>
        <w:t>og</w:t>
      </w:r>
      <w:r w:rsidRPr="00B4573C">
        <w:rPr>
          <w:rFonts w:ascii="Arial" w:hAnsi="Arial" w:cs="Arial"/>
        </w:rPr>
        <w:t xml:space="preserve"> la</w:t>
      </w:r>
      <w:r w:rsidR="00AF1026" w:rsidRPr="00B4573C">
        <w:rPr>
          <w:rFonts w:ascii="Arial" w:hAnsi="Arial" w:cs="Arial"/>
        </w:rPr>
        <w:t>ndbrug i Vordingborg Kommune.</w:t>
      </w:r>
    </w:p>
    <w:p w:rsidR="000C2DBC" w:rsidRPr="00B4573C" w:rsidRDefault="003B5A6C" w:rsidP="00A31F9F">
      <w:pPr>
        <w:pStyle w:val="Overskrift1"/>
        <w:rPr>
          <w:rFonts w:ascii="Arial" w:hAnsi="Arial" w:cs="Arial"/>
        </w:rPr>
      </w:pPr>
      <w:r w:rsidRPr="00B4573C">
        <w:rPr>
          <w:rFonts w:ascii="Arial" w:hAnsi="Arial" w:cs="Arial"/>
        </w:rPr>
        <w:t>Miljørisikovurdering</w:t>
      </w:r>
      <w:r w:rsidR="003E4F75" w:rsidRPr="00B4573C">
        <w:rPr>
          <w:rFonts w:ascii="Arial" w:hAnsi="Arial" w:cs="Arial"/>
        </w:rPr>
        <w:t xml:space="preserve"> og tilsynsplanlægning</w:t>
      </w:r>
    </w:p>
    <w:p w:rsidR="00266E7B" w:rsidRPr="00B4573C" w:rsidRDefault="002D4A3B" w:rsidP="00B756CD">
      <w:pPr>
        <w:pStyle w:val="Ingenafstand"/>
        <w:rPr>
          <w:rFonts w:ascii="Arial" w:hAnsi="Arial" w:cs="Arial"/>
        </w:rPr>
      </w:pPr>
      <w:r w:rsidRPr="00B4573C">
        <w:rPr>
          <w:rFonts w:ascii="Arial" w:hAnsi="Arial" w:cs="Arial"/>
        </w:rPr>
        <w:t xml:space="preserve">Med udgangspunkt i risikovurdering af virksomhederne </w:t>
      </w:r>
      <w:r w:rsidR="00266E7B" w:rsidRPr="00B4573C">
        <w:rPr>
          <w:rFonts w:ascii="Arial" w:hAnsi="Arial" w:cs="Arial"/>
        </w:rPr>
        <w:t xml:space="preserve">og landbrugene </w:t>
      </w:r>
      <w:r w:rsidRPr="00B4573C">
        <w:rPr>
          <w:rFonts w:ascii="Arial" w:hAnsi="Arial" w:cs="Arial"/>
        </w:rPr>
        <w:t>fastlægger vi tidspunktet for næste tilsyn</w:t>
      </w:r>
      <w:r w:rsidR="004D5A3E" w:rsidRPr="00B4573C">
        <w:rPr>
          <w:rFonts w:ascii="Arial" w:hAnsi="Arial" w:cs="Arial"/>
        </w:rPr>
        <w:t>.</w:t>
      </w:r>
      <w:r w:rsidRPr="00B4573C">
        <w:rPr>
          <w:rFonts w:ascii="Arial" w:hAnsi="Arial" w:cs="Arial"/>
        </w:rPr>
        <w:t xml:space="preserve"> </w:t>
      </w:r>
      <w:r w:rsidR="004D5A3E" w:rsidRPr="00B4573C">
        <w:rPr>
          <w:rFonts w:ascii="Arial" w:hAnsi="Arial" w:cs="Arial"/>
        </w:rPr>
        <w:t xml:space="preserve">Denne risikovurdering laves efter hvert tilsyn. </w:t>
      </w:r>
      <w:r w:rsidRPr="00B4573C">
        <w:rPr>
          <w:rFonts w:ascii="Arial" w:hAnsi="Arial" w:cs="Arial"/>
        </w:rPr>
        <w:t>Når tilsynene planlægges på denne måde</w:t>
      </w:r>
      <w:r w:rsidR="00AF1026" w:rsidRPr="00B4573C">
        <w:rPr>
          <w:rFonts w:ascii="Arial" w:hAnsi="Arial" w:cs="Arial"/>
        </w:rPr>
        <w:t>,</w:t>
      </w:r>
      <w:r w:rsidRPr="00B4573C">
        <w:rPr>
          <w:rFonts w:ascii="Arial" w:hAnsi="Arial" w:cs="Arial"/>
        </w:rPr>
        <w:t xml:space="preserve"> </w:t>
      </w:r>
      <w:r w:rsidR="00B756CD" w:rsidRPr="00B4573C">
        <w:rPr>
          <w:rFonts w:ascii="Arial" w:hAnsi="Arial" w:cs="Arial"/>
        </w:rPr>
        <w:t xml:space="preserve">vil de virksomheder, </w:t>
      </w:r>
      <w:r w:rsidR="00266E7B" w:rsidRPr="00B4573C">
        <w:rPr>
          <w:rFonts w:ascii="Arial" w:hAnsi="Arial" w:cs="Arial"/>
        </w:rPr>
        <w:t>hvor der er størst risiko for forurening og som</w:t>
      </w:r>
      <w:r w:rsidR="00B756CD" w:rsidRPr="00B4573C">
        <w:rPr>
          <w:rFonts w:ascii="Arial" w:hAnsi="Arial" w:cs="Arial"/>
        </w:rPr>
        <w:t xml:space="preserve"> har mest brug for at blive vejledt få tilsyn oftest.</w:t>
      </w:r>
      <w:r w:rsidRPr="00B4573C">
        <w:rPr>
          <w:rFonts w:ascii="Arial" w:hAnsi="Arial" w:cs="Arial"/>
        </w:rPr>
        <w:t xml:space="preserve"> Vores erfaring er, at tilsyn forebygger forurening og giver god dialog og godt samarbejde med virksomhederne</w:t>
      </w:r>
      <w:r w:rsidR="00266E7B" w:rsidRPr="00B4573C">
        <w:rPr>
          <w:rFonts w:ascii="Arial" w:hAnsi="Arial" w:cs="Arial"/>
        </w:rPr>
        <w:t xml:space="preserve"> og landbrugene</w:t>
      </w:r>
      <w:r w:rsidRPr="00B4573C">
        <w:rPr>
          <w:rFonts w:ascii="Arial" w:hAnsi="Arial" w:cs="Arial"/>
        </w:rPr>
        <w:t>.</w:t>
      </w:r>
      <w:r w:rsidR="004D5A3E" w:rsidRPr="00B4573C">
        <w:rPr>
          <w:rFonts w:ascii="Arial" w:hAnsi="Arial" w:cs="Arial"/>
        </w:rPr>
        <w:t xml:space="preserve"> For landbrugene gælder det, at de landbrug med flest husdyr vil få tilsyn oftest.</w:t>
      </w:r>
    </w:p>
    <w:p w:rsidR="002D4A3B" w:rsidRPr="00B4573C" w:rsidRDefault="002D4A3B" w:rsidP="00B756CD">
      <w:pPr>
        <w:pStyle w:val="Ingenafstand"/>
        <w:rPr>
          <w:rFonts w:ascii="Arial" w:hAnsi="Arial" w:cs="Arial"/>
        </w:rPr>
      </w:pPr>
      <w:r w:rsidRPr="00B4573C">
        <w:rPr>
          <w:rFonts w:ascii="Arial" w:hAnsi="Arial" w:cs="Arial"/>
        </w:rPr>
        <w:t xml:space="preserve"> </w:t>
      </w:r>
    </w:p>
    <w:p w:rsidR="002D4A3B" w:rsidRPr="00B4573C" w:rsidRDefault="00AF1026" w:rsidP="002D4A3B">
      <w:pPr>
        <w:pStyle w:val="Body1"/>
        <w:rPr>
          <w:rFonts w:ascii="Arial" w:hAnsi="Arial" w:cs="Arial"/>
        </w:rPr>
      </w:pPr>
      <w:r w:rsidRPr="00B4573C">
        <w:rPr>
          <w:rFonts w:ascii="Arial" w:hAnsi="Arial" w:cs="Arial"/>
        </w:rPr>
        <w:t>I Vordingborg Kommune har vi ingen virksomheder omfattet af risikobekendtgørelsen. Der har derfor ikke været behov for koordineret indsats og samarbejde mellem politi, beredskab, arbejdstilsyn og miljømyndighed på denne slags virksomheder.</w:t>
      </w:r>
    </w:p>
    <w:p w:rsidR="00AF1026" w:rsidRPr="00B4573C" w:rsidRDefault="00AF1026" w:rsidP="002D4A3B">
      <w:pPr>
        <w:pStyle w:val="Body1"/>
        <w:rPr>
          <w:rFonts w:ascii="Arial" w:hAnsi="Arial" w:cs="Arial"/>
        </w:rPr>
      </w:pPr>
      <w:r w:rsidRPr="00B4573C">
        <w:rPr>
          <w:rFonts w:ascii="Arial" w:hAnsi="Arial" w:cs="Arial"/>
        </w:rPr>
        <w:t xml:space="preserve">Hvor der findes særlige forhold eller behov </w:t>
      </w:r>
      <w:r w:rsidR="00266E7B" w:rsidRPr="00B4573C">
        <w:rPr>
          <w:rFonts w:ascii="Arial" w:hAnsi="Arial" w:cs="Arial"/>
        </w:rPr>
        <w:t xml:space="preserve">på virksomheder og landbrug </w:t>
      </w:r>
      <w:r w:rsidRPr="00B4573C">
        <w:rPr>
          <w:rFonts w:ascii="Arial" w:hAnsi="Arial" w:cs="Arial"/>
        </w:rPr>
        <w:t xml:space="preserve">udføres </w:t>
      </w:r>
      <w:r w:rsidR="00266E7B" w:rsidRPr="00B4573C">
        <w:rPr>
          <w:rFonts w:ascii="Arial" w:hAnsi="Arial" w:cs="Arial"/>
        </w:rPr>
        <w:t>en</w:t>
      </w:r>
      <w:r w:rsidRPr="00B4573C">
        <w:rPr>
          <w:rFonts w:ascii="Arial" w:hAnsi="Arial" w:cs="Arial"/>
        </w:rPr>
        <w:t xml:space="preserve"> koordineret indsats og samarbejde </w:t>
      </w:r>
      <w:r w:rsidR="00266E7B" w:rsidRPr="00B4573C">
        <w:rPr>
          <w:rFonts w:ascii="Arial" w:hAnsi="Arial" w:cs="Arial"/>
        </w:rPr>
        <w:t xml:space="preserve">med andre myndigheder </w:t>
      </w:r>
      <w:r w:rsidRPr="00B4573C">
        <w:rPr>
          <w:rFonts w:ascii="Arial" w:hAnsi="Arial" w:cs="Arial"/>
        </w:rPr>
        <w:t xml:space="preserve">om de enkelte virksomheder </w:t>
      </w:r>
      <w:r w:rsidR="00266E7B" w:rsidRPr="00B4573C">
        <w:rPr>
          <w:rFonts w:ascii="Arial" w:hAnsi="Arial" w:cs="Arial"/>
        </w:rPr>
        <w:t>og</w:t>
      </w:r>
      <w:r w:rsidRPr="00B4573C">
        <w:rPr>
          <w:rFonts w:ascii="Arial" w:hAnsi="Arial" w:cs="Arial"/>
        </w:rPr>
        <w:t xml:space="preserve"> landbrug. Der samarbejdes typisk med Embedslæge, Beredskab, Politi, Fødevare</w:t>
      </w:r>
      <w:r w:rsidR="004D5A3E" w:rsidRPr="00B4573C">
        <w:rPr>
          <w:rFonts w:ascii="Arial" w:hAnsi="Arial" w:cs="Arial"/>
        </w:rPr>
        <w:t>re</w:t>
      </w:r>
      <w:r w:rsidRPr="00B4573C">
        <w:rPr>
          <w:rFonts w:ascii="Arial" w:hAnsi="Arial" w:cs="Arial"/>
        </w:rPr>
        <w:t>gion og Arbejdstilsyn.</w:t>
      </w:r>
    </w:p>
    <w:p w:rsidR="00266E7B" w:rsidRPr="00B4573C" w:rsidRDefault="00266E7B" w:rsidP="00B756CD">
      <w:pPr>
        <w:pStyle w:val="Ingenafstand"/>
        <w:rPr>
          <w:rFonts w:ascii="Arial" w:hAnsi="Arial" w:cs="Arial"/>
        </w:rPr>
      </w:pPr>
    </w:p>
    <w:p w:rsidR="00266E7B" w:rsidRPr="00B4573C" w:rsidRDefault="00266E7B" w:rsidP="00B756CD">
      <w:pPr>
        <w:pStyle w:val="Ingenafstand"/>
        <w:rPr>
          <w:rFonts w:ascii="Arial" w:hAnsi="Arial" w:cs="Arial"/>
        </w:rPr>
      </w:pPr>
      <w:r w:rsidRPr="00B4573C">
        <w:rPr>
          <w:rFonts w:ascii="Arial" w:hAnsi="Arial" w:cs="Arial"/>
        </w:rPr>
        <w:t>Vordingborg Kommune har i det meste af kommunen udlagte områder med særlige drikkevandinteresser. V</w:t>
      </w:r>
      <w:r w:rsidR="00CC17B2" w:rsidRPr="00B4573C">
        <w:rPr>
          <w:rFonts w:ascii="Arial" w:hAnsi="Arial" w:cs="Arial"/>
        </w:rPr>
        <w:t>i</w:t>
      </w:r>
      <w:r w:rsidRPr="00B4573C">
        <w:rPr>
          <w:rFonts w:ascii="Arial" w:hAnsi="Arial" w:cs="Arial"/>
        </w:rPr>
        <w:t xml:space="preserve"> har derfor ved planlægning af erhvervsområder og placering af </w:t>
      </w:r>
      <w:proofErr w:type="gramStart"/>
      <w:r w:rsidRPr="00B4573C">
        <w:rPr>
          <w:rFonts w:ascii="Arial" w:hAnsi="Arial" w:cs="Arial"/>
        </w:rPr>
        <w:t>virksomheder  særlig</w:t>
      </w:r>
      <w:proofErr w:type="gramEnd"/>
      <w:r w:rsidRPr="00B4573C">
        <w:rPr>
          <w:rFonts w:ascii="Arial" w:hAnsi="Arial" w:cs="Arial"/>
        </w:rPr>
        <w:t xml:space="preserve"> fokus på beskyttelse mod forurening af jord og grundvand. </w:t>
      </w:r>
    </w:p>
    <w:p w:rsidR="00266E7B" w:rsidRPr="00B4573C" w:rsidRDefault="00266E7B" w:rsidP="00B756CD">
      <w:pPr>
        <w:pStyle w:val="Ingenafstand"/>
        <w:rPr>
          <w:rFonts w:ascii="Arial" w:hAnsi="Arial" w:cs="Arial"/>
        </w:rPr>
      </w:pPr>
    </w:p>
    <w:p w:rsidR="0067680F" w:rsidRPr="00B4573C" w:rsidRDefault="00AF1026" w:rsidP="00B756CD">
      <w:pPr>
        <w:pStyle w:val="Ingenafstand"/>
        <w:rPr>
          <w:rFonts w:ascii="Arial" w:hAnsi="Arial" w:cs="Arial"/>
        </w:rPr>
      </w:pPr>
      <w:r w:rsidRPr="00B4573C">
        <w:rPr>
          <w:rFonts w:ascii="Arial" w:hAnsi="Arial" w:cs="Arial"/>
        </w:rPr>
        <w:t xml:space="preserve">Inden tilsynet </w:t>
      </w:r>
      <w:r w:rsidR="004D5A3E" w:rsidRPr="00B4573C">
        <w:rPr>
          <w:rFonts w:ascii="Arial" w:hAnsi="Arial" w:cs="Arial"/>
        </w:rPr>
        <w:t xml:space="preserve">gennemføres, sker en </w:t>
      </w:r>
      <w:r w:rsidRPr="00B4573C">
        <w:rPr>
          <w:rFonts w:ascii="Arial" w:hAnsi="Arial" w:cs="Arial"/>
        </w:rPr>
        <w:t>forberedelse ved at gennemgå evt. tilladelser på virksomheden</w:t>
      </w:r>
      <w:r w:rsidR="00037858" w:rsidRPr="00B4573C">
        <w:rPr>
          <w:rFonts w:ascii="Arial" w:hAnsi="Arial" w:cs="Arial"/>
        </w:rPr>
        <w:t xml:space="preserve"> og</w:t>
      </w:r>
      <w:r w:rsidR="004D5A3E" w:rsidRPr="00B4573C">
        <w:rPr>
          <w:rFonts w:ascii="Arial" w:hAnsi="Arial" w:cs="Arial"/>
        </w:rPr>
        <w:t xml:space="preserve"> </w:t>
      </w:r>
      <w:r w:rsidRPr="00B4573C">
        <w:rPr>
          <w:rFonts w:ascii="Arial" w:hAnsi="Arial" w:cs="Arial"/>
        </w:rPr>
        <w:t>landbruget, tidligere tilsynsrapporter</w:t>
      </w:r>
      <w:r w:rsidR="0067680F" w:rsidRPr="00B4573C">
        <w:rPr>
          <w:rFonts w:ascii="Arial" w:hAnsi="Arial" w:cs="Arial"/>
        </w:rPr>
        <w:t>, fremsendt dokumentation</w:t>
      </w:r>
      <w:r w:rsidRPr="00B4573C">
        <w:rPr>
          <w:rFonts w:ascii="Arial" w:hAnsi="Arial" w:cs="Arial"/>
        </w:rPr>
        <w:t xml:space="preserve"> og andet relevant materiale.</w:t>
      </w:r>
      <w:r w:rsidR="0067680F" w:rsidRPr="00B4573C">
        <w:rPr>
          <w:rFonts w:ascii="Arial" w:hAnsi="Arial" w:cs="Arial"/>
        </w:rPr>
        <w:t xml:space="preserve"> </w:t>
      </w:r>
      <w:r w:rsidR="00037858" w:rsidRPr="00B4573C">
        <w:rPr>
          <w:rFonts w:ascii="Arial" w:hAnsi="Arial" w:cs="Arial"/>
        </w:rPr>
        <w:t>Vordingborg Kommune har udarbejdet særlige procedurer i vores kvalitetsstyringssystem</w:t>
      </w:r>
      <w:r w:rsidR="009F652C" w:rsidRPr="00B4573C">
        <w:rPr>
          <w:rFonts w:ascii="Arial" w:hAnsi="Arial" w:cs="Arial"/>
        </w:rPr>
        <w:t>,</w:t>
      </w:r>
      <w:r w:rsidR="00037858" w:rsidRPr="00B4573C">
        <w:rPr>
          <w:rFonts w:ascii="Arial" w:hAnsi="Arial" w:cs="Arial"/>
        </w:rPr>
        <w:t xml:space="preserve"> der beskriver </w:t>
      </w:r>
      <w:r w:rsidR="004D5A3E" w:rsidRPr="00B4573C">
        <w:rPr>
          <w:rFonts w:ascii="Arial" w:hAnsi="Arial" w:cs="Arial"/>
        </w:rPr>
        <w:t>arbejdsgangen vedrørende et tilsyn</w:t>
      </w:r>
      <w:r w:rsidR="00037858" w:rsidRPr="00B4573C">
        <w:rPr>
          <w:rFonts w:ascii="Arial" w:hAnsi="Arial" w:cs="Arial"/>
        </w:rPr>
        <w:t xml:space="preserve">. Vi har ligeledes procedurer, der beskriver sanktioner </w:t>
      </w:r>
      <w:r w:rsidR="004D5A3E" w:rsidRPr="00B4573C">
        <w:rPr>
          <w:rFonts w:ascii="Arial" w:hAnsi="Arial" w:cs="Arial"/>
        </w:rPr>
        <w:t>af</w:t>
      </w:r>
      <w:r w:rsidR="00037858" w:rsidRPr="00B4573C">
        <w:rPr>
          <w:rFonts w:ascii="Arial" w:hAnsi="Arial" w:cs="Arial"/>
        </w:rPr>
        <w:t xml:space="preserve"> overtrædelser af </w:t>
      </w:r>
      <w:r w:rsidR="004D5A3E" w:rsidRPr="00B4573C">
        <w:rPr>
          <w:rFonts w:ascii="Arial" w:hAnsi="Arial" w:cs="Arial"/>
        </w:rPr>
        <w:t>ovennævnte love</w:t>
      </w:r>
      <w:r w:rsidR="00037858" w:rsidRPr="00B4573C">
        <w:rPr>
          <w:rFonts w:ascii="Arial" w:hAnsi="Arial" w:cs="Arial"/>
        </w:rPr>
        <w:t xml:space="preserve">. </w:t>
      </w:r>
    </w:p>
    <w:p w:rsidR="00037858" w:rsidRPr="00B4573C" w:rsidRDefault="00037858" w:rsidP="00B756CD">
      <w:pPr>
        <w:pStyle w:val="Ingenafstand"/>
        <w:rPr>
          <w:rFonts w:ascii="Arial" w:hAnsi="Arial" w:cs="Arial"/>
        </w:rPr>
      </w:pPr>
    </w:p>
    <w:p w:rsidR="00AF1026" w:rsidRPr="00B4573C" w:rsidRDefault="0067680F" w:rsidP="00B756CD">
      <w:pPr>
        <w:pStyle w:val="Ingenafstand"/>
        <w:rPr>
          <w:rFonts w:ascii="Arial" w:hAnsi="Arial" w:cs="Arial"/>
        </w:rPr>
      </w:pPr>
      <w:r w:rsidRPr="00B4573C">
        <w:rPr>
          <w:rFonts w:ascii="Arial" w:hAnsi="Arial" w:cs="Arial"/>
        </w:rPr>
        <w:lastRenderedPageBreak/>
        <w:t>Efter tilsynet udarbejdes en tilsynsrapport</w:t>
      </w:r>
      <w:r w:rsidR="004D5A3E" w:rsidRPr="00B4573C">
        <w:rPr>
          <w:rFonts w:ascii="Arial" w:hAnsi="Arial" w:cs="Arial"/>
        </w:rPr>
        <w:t>,</w:t>
      </w:r>
      <w:r w:rsidRPr="00B4573C">
        <w:rPr>
          <w:rFonts w:ascii="Arial" w:hAnsi="Arial" w:cs="Arial"/>
        </w:rPr>
        <w:t xml:space="preserve"> der sammen med et brev med eventuelle håndhævelser</w:t>
      </w:r>
      <w:r w:rsidR="004D5A3E" w:rsidRPr="00B4573C">
        <w:rPr>
          <w:rFonts w:ascii="Arial" w:hAnsi="Arial" w:cs="Arial"/>
        </w:rPr>
        <w:t>,</w:t>
      </w:r>
      <w:r w:rsidRPr="00B4573C">
        <w:rPr>
          <w:rFonts w:ascii="Arial" w:hAnsi="Arial" w:cs="Arial"/>
        </w:rPr>
        <w:t xml:space="preserve"> sendes til virksomheden.</w:t>
      </w:r>
    </w:p>
    <w:p w:rsidR="0067680F" w:rsidRPr="00B4573C" w:rsidRDefault="0067680F" w:rsidP="00B756CD">
      <w:pPr>
        <w:pStyle w:val="Ingenafstand"/>
        <w:rPr>
          <w:rFonts w:ascii="Arial" w:hAnsi="Arial" w:cs="Arial"/>
        </w:rPr>
      </w:pPr>
      <w:r w:rsidRPr="00B4573C">
        <w:rPr>
          <w:rFonts w:ascii="Arial" w:hAnsi="Arial" w:cs="Arial"/>
        </w:rPr>
        <w:t>Eventuelle håndhævelser følges op enten ved et fysisk tilsyn eller ved fremsendelse af dokumentation for kontrol af forholdet.</w:t>
      </w:r>
    </w:p>
    <w:p w:rsidR="002D4A3B" w:rsidRPr="00B4573C" w:rsidRDefault="002D4A3B" w:rsidP="00B756CD">
      <w:pPr>
        <w:pStyle w:val="Ingenafstand"/>
        <w:rPr>
          <w:rFonts w:ascii="Arial" w:hAnsi="Arial" w:cs="Arial"/>
        </w:rPr>
      </w:pPr>
    </w:p>
    <w:p w:rsidR="002D4A3B" w:rsidRPr="00B4573C" w:rsidRDefault="002D4A3B" w:rsidP="00B756CD">
      <w:pPr>
        <w:pStyle w:val="Overskrift1"/>
        <w:rPr>
          <w:rFonts w:ascii="Arial" w:hAnsi="Arial" w:cs="Arial"/>
        </w:rPr>
      </w:pPr>
      <w:bookmarkStart w:id="0" w:name="_GoBack"/>
      <w:bookmarkEnd w:id="0"/>
      <w:r w:rsidRPr="00B4573C">
        <w:rPr>
          <w:rFonts w:ascii="Arial" w:hAnsi="Arial" w:cs="Arial"/>
        </w:rPr>
        <w:t>Kampagner</w:t>
      </w:r>
      <w:r w:rsidR="00B756CD" w:rsidRPr="00B4573C">
        <w:rPr>
          <w:rFonts w:ascii="Arial" w:hAnsi="Arial" w:cs="Arial"/>
        </w:rPr>
        <w:t xml:space="preserve"> (træder i kraft fra 2014)</w:t>
      </w:r>
    </w:p>
    <w:p w:rsidR="002D4A3B" w:rsidRPr="00B4573C" w:rsidRDefault="002D4A3B" w:rsidP="00B756CD">
      <w:pPr>
        <w:pStyle w:val="Ingenafstand"/>
        <w:rPr>
          <w:rFonts w:ascii="Arial" w:hAnsi="Arial" w:cs="Arial"/>
        </w:rPr>
      </w:pPr>
      <w:r w:rsidRPr="00B4573C">
        <w:rPr>
          <w:rFonts w:ascii="Arial" w:hAnsi="Arial" w:cs="Arial"/>
        </w:rPr>
        <w:t xml:space="preserve">Som en del af tilsynsarbejdet udføres 2 årlige kampagner rettet mod en branche, et specifikt miljøtema eller geografisk område. Kampagnerne giver mulighed for med en målrettet indsat at sætte ekstra fokus på et afgrænset emne med betydning for miljøet. </w:t>
      </w:r>
    </w:p>
    <w:p w:rsidR="00B756CD" w:rsidRPr="00B4573C" w:rsidRDefault="00B756CD" w:rsidP="00B756CD">
      <w:pPr>
        <w:pStyle w:val="Ingenafstand"/>
        <w:rPr>
          <w:rFonts w:ascii="Arial" w:hAnsi="Arial" w:cs="Arial"/>
        </w:rPr>
      </w:pPr>
    </w:p>
    <w:p w:rsidR="002D4A3B" w:rsidRPr="00B4573C" w:rsidRDefault="002D4A3B" w:rsidP="00B756CD">
      <w:pPr>
        <w:pStyle w:val="Ingenafstand"/>
        <w:rPr>
          <w:rFonts w:ascii="Arial" w:hAnsi="Arial" w:cs="Arial"/>
        </w:rPr>
      </w:pPr>
      <w:r w:rsidRPr="00B4573C">
        <w:rPr>
          <w:rFonts w:ascii="Arial" w:hAnsi="Arial" w:cs="Arial"/>
        </w:rPr>
        <w:t>Eksempler på kampagner kan være fokus på oplag af kemikalier og farligt affald, affaldssortering, olieudskillere, vedligehold af filtre på luftafkast</w:t>
      </w:r>
      <w:r w:rsidR="00037858" w:rsidRPr="00B4573C">
        <w:rPr>
          <w:rFonts w:ascii="Arial" w:hAnsi="Arial" w:cs="Arial"/>
        </w:rPr>
        <w:t>, fokus på tætte belægninger</w:t>
      </w:r>
      <w:r w:rsidR="004D5A3E" w:rsidRPr="00B4573C">
        <w:rPr>
          <w:rFonts w:ascii="Arial" w:hAnsi="Arial" w:cs="Arial"/>
        </w:rPr>
        <w:t>, olietanke, flydelag osv</w:t>
      </w:r>
      <w:r w:rsidRPr="00B4573C">
        <w:rPr>
          <w:rFonts w:ascii="Arial" w:hAnsi="Arial" w:cs="Arial"/>
        </w:rPr>
        <w:t xml:space="preserve">. </w:t>
      </w:r>
    </w:p>
    <w:p w:rsidR="00B756CD" w:rsidRPr="00B4573C" w:rsidRDefault="00B756CD" w:rsidP="00B756CD">
      <w:pPr>
        <w:pStyle w:val="Ingenafstand"/>
        <w:rPr>
          <w:rFonts w:ascii="Arial" w:hAnsi="Arial" w:cs="Arial"/>
        </w:rPr>
      </w:pPr>
    </w:p>
    <w:p w:rsidR="00B756CD" w:rsidRPr="00B4573C" w:rsidRDefault="00B756CD" w:rsidP="00B756CD">
      <w:pPr>
        <w:pStyle w:val="Ingenafstand"/>
        <w:rPr>
          <w:rFonts w:ascii="Arial" w:hAnsi="Arial" w:cs="Arial"/>
        </w:rPr>
      </w:pPr>
      <w:r w:rsidRPr="00B4573C">
        <w:rPr>
          <w:rFonts w:ascii="Arial" w:hAnsi="Arial" w:cs="Arial"/>
        </w:rPr>
        <w:t xml:space="preserve">Kampagnerne vil </w:t>
      </w:r>
      <w:r w:rsidR="00037858" w:rsidRPr="00B4573C">
        <w:rPr>
          <w:rFonts w:ascii="Arial" w:hAnsi="Arial" w:cs="Arial"/>
        </w:rPr>
        <w:t xml:space="preserve">videst muligt </w:t>
      </w:r>
      <w:r w:rsidRPr="00B4573C">
        <w:rPr>
          <w:rFonts w:ascii="Arial" w:hAnsi="Arial" w:cs="Arial"/>
        </w:rPr>
        <w:t>blive fastlagt i december måned året før de skal gennemføres</w:t>
      </w:r>
      <w:r w:rsidR="00C36F93" w:rsidRPr="00B4573C">
        <w:rPr>
          <w:rFonts w:ascii="Arial" w:hAnsi="Arial" w:cs="Arial"/>
        </w:rPr>
        <w:t xml:space="preserve"> og vil blive offentliggjort på </w:t>
      </w:r>
      <w:r w:rsidR="007A0228">
        <w:rPr>
          <w:rFonts w:ascii="Arial" w:hAnsi="Arial" w:cs="Arial"/>
        </w:rPr>
        <w:t>k</w:t>
      </w:r>
      <w:r w:rsidR="00C36F93" w:rsidRPr="00B4573C">
        <w:rPr>
          <w:rFonts w:ascii="Arial" w:hAnsi="Arial" w:cs="Arial"/>
        </w:rPr>
        <w:t>ommune</w:t>
      </w:r>
      <w:r w:rsidR="007A0228">
        <w:rPr>
          <w:rFonts w:ascii="Arial" w:hAnsi="Arial" w:cs="Arial"/>
        </w:rPr>
        <w:t>n</w:t>
      </w:r>
      <w:r w:rsidR="00C36F93" w:rsidRPr="00B4573C">
        <w:rPr>
          <w:rFonts w:ascii="Arial" w:hAnsi="Arial" w:cs="Arial"/>
        </w:rPr>
        <w:t>s hjemmeside</w:t>
      </w:r>
      <w:r w:rsidR="007A0228">
        <w:rPr>
          <w:rFonts w:ascii="Arial" w:hAnsi="Arial" w:cs="Arial"/>
        </w:rPr>
        <w:t>.</w:t>
      </w:r>
    </w:p>
    <w:p w:rsidR="00940DEA" w:rsidRDefault="00940DEA">
      <w:pPr>
        <w:rPr>
          <w:rFonts w:ascii="Arial" w:hAnsi="Arial" w:cs="Arial"/>
        </w:rPr>
      </w:pPr>
      <w:r>
        <w:rPr>
          <w:rFonts w:ascii="Arial" w:hAnsi="Arial" w:cs="Arial"/>
        </w:rPr>
        <w:br w:type="page"/>
      </w:r>
    </w:p>
    <w:bookmarkStart w:id="1" w:name="_MON_1514451856"/>
    <w:bookmarkEnd w:id="1"/>
    <w:p w:rsidR="000C2DBC" w:rsidRPr="00B4573C" w:rsidRDefault="00940DEA">
      <w:pPr>
        <w:rPr>
          <w:rFonts w:ascii="Arial" w:hAnsi="Arial" w:cs="Arial"/>
        </w:rPr>
      </w:pPr>
      <w:r>
        <w:rPr>
          <w:rFonts w:ascii="Arial" w:hAnsi="Arial" w:cs="Arial"/>
        </w:rPr>
        <w:object w:dxaOrig="9864" w:dyaOrig="10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540pt" o:ole="">
            <v:imagedata r:id="rId6" o:title=""/>
          </v:shape>
          <o:OLEObject Type="Embed" ProgID="Word.Document.12" ShapeID="_x0000_i1025" DrawAspect="Content" ObjectID="_1514451934" r:id="rId7">
            <o:FieldCodes>\s</o:FieldCodes>
          </o:OLEObject>
        </w:object>
      </w:r>
    </w:p>
    <w:sectPr w:rsidR="000C2DBC" w:rsidRPr="00B4573C" w:rsidSect="008710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12AF2"/>
    <w:multiLevelType w:val="hybridMultilevel"/>
    <w:tmpl w:val="F4B214E4"/>
    <w:lvl w:ilvl="0" w:tplc="B19EB17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0F83CDDF-DB9A-4A4A-91A0-1E543E5C6869}"/>
  </w:docVars>
  <w:rsids>
    <w:rsidRoot w:val="00345D27"/>
    <w:rsid w:val="00013C4A"/>
    <w:rsid w:val="00013F40"/>
    <w:rsid w:val="00014A15"/>
    <w:rsid w:val="000175C8"/>
    <w:rsid w:val="000206D3"/>
    <w:rsid w:val="00031A6D"/>
    <w:rsid w:val="0003308D"/>
    <w:rsid w:val="00037404"/>
    <w:rsid w:val="00037858"/>
    <w:rsid w:val="000543C3"/>
    <w:rsid w:val="00082FA3"/>
    <w:rsid w:val="00092181"/>
    <w:rsid w:val="000A1477"/>
    <w:rsid w:val="000B3B8D"/>
    <w:rsid w:val="000C2DBC"/>
    <w:rsid w:val="000C6E3C"/>
    <w:rsid w:val="000C6E9F"/>
    <w:rsid w:val="00110E6C"/>
    <w:rsid w:val="001116AE"/>
    <w:rsid w:val="0012122D"/>
    <w:rsid w:val="001267F8"/>
    <w:rsid w:val="00136478"/>
    <w:rsid w:val="00150E2A"/>
    <w:rsid w:val="001527E6"/>
    <w:rsid w:val="00164A7C"/>
    <w:rsid w:val="00166F67"/>
    <w:rsid w:val="001B11D7"/>
    <w:rsid w:val="001B3CE7"/>
    <w:rsid w:val="001B57A9"/>
    <w:rsid w:val="001B6553"/>
    <w:rsid w:val="001C251C"/>
    <w:rsid w:val="001D2808"/>
    <w:rsid w:val="001D56F0"/>
    <w:rsid w:val="001F31C1"/>
    <w:rsid w:val="001F6FF6"/>
    <w:rsid w:val="00202F97"/>
    <w:rsid w:val="0020360A"/>
    <w:rsid w:val="0024096D"/>
    <w:rsid w:val="00250312"/>
    <w:rsid w:val="0025612D"/>
    <w:rsid w:val="00265410"/>
    <w:rsid w:val="00266E7B"/>
    <w:rsid w:val="002736F6"/>
    <w:rsid w:val="00276866"/>
    <w:rsid w:val="00276B60"/>
    <w:rsid w:val="002951CC"/>
    <w:rsid w:val="002A7F0C"/>
    <w:rsid w:val="002B3172"/>
    <w:rsid w:val="002B4A77"/>
    <w:rsid w:val="002C448E"/>
    <w:rsid w:val="002C4936"/>
    <w:rsid w:val="002C6358"/>
    <w:rsid w:val="002C7F43"/>
    <w:rsid w:val="002D080E"/>
    <w:rsid w:val="002D3E8A"/>
    <w:rsid w:val="002D4A3B"/>
    <w:rsid w:val="002E1A32"/>
    <w:rsid w:val="002F2469"/>
    <w:rsid w:val="002F663D"/>
    <w:rsid w:val="003071B6"/>
    <w:rsid w:val="00334DCA"/>
    <w:rsid w:val="0034483A"/>
    <w:rsid w:val="00345D27"/>
    <w:rsid w:val="003578EE"/>
    <w:rsid w:val="00361993"/>
    <w:rsid w:val="00362ACA"/>
    <w:rsid w:val="00372A4C"/>
    <w:rsid w:val="00383087"/>
    <w:rsid w:val="003904BB"/>
    <w:rsid w:val="003935A8"/>
    <w:rsid w:val="00396FAC"/>
    <w:rsid w:val="003A54B7"/>
    <w:rsid w:val="003B5A6C"/>
    <w:rsid w:val="003B6893"/>
    <w:rsid w:val="003D0B94"/>
    <w:rsid w:val="003E3D5D"/>
    <w:rsid w:val="003E4F75"/>
    <w:rsid w:val="00403D3C"/>
    <w:rsid w:val="00411C66"/>
    <w:rsid w:val="00417B80"/>
    <w:rsid w:val="00417F60"/>
    <w:rsid w:val="00425965"/>
    <w:rsid w:val="00446C80"/>
    <w:rsid w:val="004512DB"/>
    <w:rsid w:val="00463535"/>
    <w:rsid w:val="0048084E"/>
    <w:rsid w:val="00491FF5"/>
    <w:rsid w:val="004A42D3"/>
    <w:rsid w:val="004C1A99"/>
    <w:rsid w:val="004D5A3E"/>
    <w:rsid w:val="004E6E79"/>
    <w:rsid w:val="004F3918"/>
    <w:rsid w:val="0050072F"/>
    <w:rsid w:val="005163E6"/>
    <w:rsid w:val="00530D8E"/>
    <w:rsid w:val="00556413"/>
    <w:rsid w:val="00565888"/>
    <w:rsid w:val="00566A8D"/>
    <w:rsid w:val="005704FF"/>
    <w:rsid w:val="00574C3B"/>
    <w:rsid w:val="005879CB"/>
    <w:rsid w:val="0059671C"/>
    <w:rsid w:val="005B1280"/>
    <w:rsid w:val="005B51AE"/>
    <w:rsid w:val="005D0D5A"/>
    <w:rsid w:val="005F187C"/>
    <w:rsid w:val="005F3F9E"/>
    <w:rsid w:val="005F5505"/>
    <w:rsid w:val="0061350E"/>
    <w:rsid w:val="006140B0"/>
    <w:rsid w:val="006427D2"/>
    <w:rsid w:val="0065106E"/>
    <w:rsid w:val="006577A1"/>
    <w:rsid w:val="0067680F"/>
    <w:rsid w:val="006771FF"/>
    <w:rsid w:val="00681176"/>
    <w:rsid w:val="00683D3F"/>
    <w:rsid w:val="00691417"/>
    <w:rsid w:val="0069388E"/>
    <w:rsid w:val="006A5ACE"/>
    <w:rsid w:val="006B3713"/>
    <w:rsid w:val="006B4A51"/>
    <w:rsid w:val="006B5FEB"/>
    <w:rsid w:val="006D46B9"/>
    <w:rsid w:val="006D61E3"/>
    <w:rsid w:val="006F60D4"/>
    <w:rsid w:val="00702687"/>
    <w:rsid w:val="00736789"/>
    <w:rsid w:val="007410FE"/>
    <w:rsid w:val="0074212F"/>
    <w:rsid w:val="00751C68"/>
    <w:rsid w:val="00756DA8"/>
    <w:rsid w:val="0075757F"/>
    <w:rsid w:val="00760378"/>
    <w:rsid w:val="007832E4"/>
    <w:rsid w:val="00795E21"/>
    <w:rsid w:val="00796582"/>
    <w:rsid w:val="007A0228"/>
    <w:rsid w:val="007A1CAB"/>
    <w:rsid w:val="007A3DD0"/>
    <w:rsid w:val="007B63D0"/>
    <w:rsid w:val="007B69F4"/>
    <w:rsid w:val="007C5603"/>
    <w:rsid w:val="007E5FD0"/>
    <w:rsid w:val="00806D13"/>
    <w:rsid w:val="008123DE"/>
    <w:rsid w:val="00813A0F"/>
    <w:rsid w:val="00815183"/>
    <w:rsid w:val="0082768F"/>
    <w:rsid w:val="0083333E"/>
    <w:rsid w:val="008350BD"/>
    <w:rsid w:val="00837D2B"/>
    <w:rsid w:val="00845AD8"/>
    <w:rsid w:val="008529A0"/>
    <w:rsid w:val="00857D99"/>
    <w:rsid w:val="00871099"/>
    <w:rsid w:val="00891A88"/>
    <w:rsid w:val="00896D2C"/>
    <w:rsid w:val="008C3300"/>
    <w:rsid w:val="008C34B8"/>
    <w:rsid w:val="008C3B93"/>
    <w:rsid w:val="008D17D3"/>
    <w:rsid w:val="008F1D3F"/>
    <w:rsid w:val="00902819"/>
    <w:rsid w:val="0090621A"/>
    <w:rsid w:val="009111A6"/>
    <w:rsid w:val="0092331C"/>
    <w:rsid w:val="00940DEA"/>
    <w:rsid w:val="009410EB"/>
    <w:rsid w:val="00941E35"/>
    <w:rsid w:val="00971BAD"/>
    <w:rsid w:val="009902D7"/>
    <w:rsid w:val="009A5328"/>
    <w:rsid w:val="009B1155"/>
    <w:rsid w:val="009B24F0"/>
    <w:rsid w:val="009C1F9E"/>
    <w:rsid w:val="009C3388"/>
    <w:rsid w:val="009F5384"/>
    <w:rsid w:val="009F5E21"/>
    <w:rsid w:val="009F652C"/>
    <w:rsid w:val="00A158D5"/>
    <w:rsid w:val="00A31F9F"/>
    <w:rsid w:val="00A433B9"/>
    <w:rsid w:val="00A4643D"/>
    <w:rsid w:val="00A564EC"/>
    <w:rsid w:val="00A73048"/>
    <w:rsid w:val="00A802B4"/>
    <w:rsid w:val="00A91D07"/>
    <w:rsid w:val="00A94A7C"/>
    <w:rsid w:val="00A96E61"/>
    <w:rsid w:val="00AA3F18"/>
    <w:rsid w:val="00AA4986"/>
    <w:rsid w:val="00AC04B1"/>
    <w:rsid w:val="00AC0648"/>
    <w:rsid w:val="00AC0A5A"/>
    <w:rsid w:val="00AD3E0B"/>
    <w:rsid w:val="00AE27C7"/>
    <w:rsid w:val="00AF1026"/>
    <w:rsid w:val="00AF5B94"/>
    <w:rsid w:val="00B0117C"/>
    <w:rsid w:val="00B07788"/>
    <w:rsid w:val="00B13803"/>
    <w:rsid w:val="00B21E41"/>
    <w:rsid w:val="00B36696"/>
    <w:rsid w:val="00B4573C"/>
    <w:rsid w:val="00B45EF0"/>
    <w:rsid w:val="00B50492"/>
    <w:rsid w:val="00B51963"/>
    <w:rsid w:val="00B611B5"/>
    <w:rsid w:val="00B665E2"/>
    <w:rsid w:val="00B67319"/>
    <w:rsid w:val="00B71EFA"/>
    <w:rsid w:val="00B73908"/>
    <w:rsid w:val="00B756CD"/>
    <w:rsid w:val="00B7798F"/>
    <w:rsid w:val="00B833CD"/>
    <w:rsid w:val="00B925BD"/>
    <w:rsid w:val="00B94FDD"/>
    <w:rsid w:val="00BA428D"/>
    <w:rsid w:val="00BC0FD1"/>
    <w:rsid w:val="00C20519"/>
    <w:rsid w:val="00C219E3"/>
    <w:rsid w:val="00C23A07"/>
    <w:rsid w:val="00C32287"/>
    <w:rsid w:val="00C36F93"/>
    <w:rsid w:val="00C46870"/>
    <w:rsid w:val="00C5465A"/>
    <w:rsid w:val="00C554EA"/>
    <w:rsid w:val="00C66F56"/>
    <w:rsid w:val="00C8023D"/>
    <w:rsid w:val="00C83D7C"/>
    <w:rsid w:val="00C86B81"/>
    <w:rsid w:val="00C90123"/>
    <w:rsid w:val="00C960E9"/>
    <w:rsid w:val="00CA4A67"/>
    <w:rsid w:val="00CB405A"/>
    <w:rsid w:val="00CC17B2"/>
    <w:rsid w:val="00CC1C78"/>
    <w:rsid w:val="00CC4FDB"/>
    <w:rsid w:val="00CF0BDA"/>
    <w:rsid w:val="00CF49B5"/>
    <w:rsid w:val="00D1463D"/>
    <w:rsid w:val="00D16817"/>
    <w:rsid w:val="00D20CC0"/>
    <w:rsid w:val="00D217E4"/>
    <w:rsid w:val="00D3234F"/>
    <w:rsid w:val="00D46F5A"/>
    <w:rsid w:val="00D51A05"/>
    <w:rsid w:val="00D6004A"/>
    <w:rsid w:val="00D644FC"/>
    <w:rsid w:val="00D676EB"/>
    <w:rsid w:val="00D70105"/>
    <w:rsid w:val="00D74126"/>
    <w:rsid w:val="00D85C44"/>
    <w:rsid w:val="00DA1337"/>
    <w:rsid w:val="00DB24B2"/>
    <w:rsid w:val="00DB5129"/>
    <w:rsid w:val="00DC1392"/>
    <w:rsid w:val="00E0600A"/>
    <w:rsid w:val="00E12705"/>
    <w:rsid w:val="00E31F6A"/>
    <w:rsid w:val="00E63244"/>
    <w:rsid w:val="00E63B0D"/>
    <w:rsid w:val="00E70F9C"/>
    <w:rsid w:val="00E72C2E"/>
    <w:rsid w:val="00E75D9C"/>
    <w:rsid w:val="00E82A36"/>
    <w:rsid w:val="00E846F8"/>
    <w:rsid w:val="00E9064A"/>
    <w:rsid w:val="00E94FF5"/>
    <w:rsid w:val="00EB119E"/>
    <w:rsid w:val="00EE5CFC"/>
    <w:rsid w:val="00EE6267"/>
    <w:rsid w:val="00EF7BFB"/>
    <w:rsid w:val="00F01533"/>
    <w:rsid w:val="00F01B73"/>
    <w:rsid w:val="00F037EA"/>
    <w:rsid w:val="00F16EE9"/>
    <w:rsid w:val="00F25962"/>
    <w:rsid w:val="00F36EC3"/>
    <w:rsid w:val="00F377B6"/>
    <w:rsid w:val="00F44446"/>
    <w:rsid w:val="00F4753B"/>
    <w:rsid w:val="00F57C8F"/>
    <w:rsid w:val="00F77106"/>
    <w:rsid w:val="00F80117"/>
    <w:rsid w:val="00FA492B"/>
    <w:rsid w:val="00FA6E65"/>
    <w:rsid w:val="00FB0AA6"/>
    <w:rsid w:val="00FB2B9C"/>
    <w:rsid w:val="00FB765C"/>
    <w:rsid w:val="00FC4D63"/>
    <w:rsid w:val="00FC79C2"/>
    <w:rsid w:val="00FD321B"/>
    <w:rsid w:val="00FD464B"/>
    <w:rsid w:val="00FD7A9A"/>
    <w:rsid w:val="00FE2673"/>
    <w:rsid w:val="00FF5E81"/>
    <w:rsid w:val="00FF7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F569C-BC2B-4379-8FD7-56F7C5B0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099"/>
  </w:style>
  <w:style w:type="paragraph" w:styleId="Overskrift1">
    <w:name w:val="heading 1"/>
    <w:basedOn w:val="Normal"/>
    <w:next w:val="Normal"/>
    <w:link w:val="Overskrift1Tegn"/>
    <w:uiPriority w:val="9"/>
    <w:qFormat/>
    <w:rsid w:val="000C2D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756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93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0C2DBC"/>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A94A7C"/>
    <w:pPr>
      <w:ind w:left="720"/>
      <w:contextualSpacing/>
    </w:pPr>
  </w:style>
  <w:style w:type="paragraph" w:customStyle="1" w:styleId="Body1">
    <w:name w:val="Body 1"/>
    <w:rsid w:val="002D4A3B"/>
    <w:pPr>
      <w:spacing w:after="0" w:line="240" w:lineRule="auto"/>
      <w:outlineLvl w:val="0"/>
    </w:pPr>
    <w:rPr>
      <w:rFonts w:ascii="Helvetica" w:eastAsia="Arial Unicode MS" w:hAnsi="Helvetica" w:cs="Times New Roman"/>
      <w:color w:val="000000"/>
      <w:sz w:val="23"/>
      <w:szCs w:val="20"/>
      <w:u w:color="000000"/>
      <w:lang w:eastAsia="da-DK"/>
    </w:rPr>
  </w:style>
  <w:style w:type="paragraph" w:styleId="Ingenafstand">
    <w:name w:val="No Spacing"/>
    <w:uiPriority w:val="1"/>
    <w:qFormat/>
    <w:rsid w:val="00B756CD"/>
    <w:pPr>
      <w:spacing w:after="0" w:line="240" w:lineRule="auto"/>
    </w:pPr>
  </w:style>
  <w:style w:type="character" w:customStyle="1" w:styleId="Overskrift2Tegn">
    <w:name w:val="Overskrift 2 Tegn"/>
    <w:basedOn w:val="Standardskrifttypeiafsnit"/>
    <w:link w:val="Overskrift2"/>
    <w:uiPriority w:val="9"/>
    <w:rsid w:val="00B756CD"/>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8C34B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C34B8"/>
    <w:rPr>
      <w:rFonts w:ascii="Tahoma" w:hAnsi="Tahoma" w:cs="Tahoma"/>
      <w:sz w:val="16"/>
      <w:szCs w:val="16"/>
    </w:rPr>
  </w:style>
  <w:style w:type="character" w:styleId="Hyperlink">
    <w:name w:val="Hyperlink"/>
    <w:basedOn w:val="Standardskrifttypeiafsnit"/>
    <w:uiPriority w:val="99"/>
    <w:unhideWhenUsed/>
    <w:rsid w:val="002B3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dok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7A052769.dotm</Template>
  <TotalTime>0</TotalTime>
  <Pages>4</Pages>
  <Words>706</Words>
  <Characters>4309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Brandt Dissing</dc:creator>
  <cp:keywords/>
  <dc:description/>
  <cp:lastModifiedBy>Lise Blædel Møller</cp:lastModifiedBy>
  <cp:revision>2</cp:revision>
  <cp:lastPrinted>2013-06-24T09:45:00Z</cp:lastPrinted>
  <dcterms:created xsi:type="dcterms:W3CDTF">2016-01-16T11:19:00Z</dcterms:created>
  <dcterms:modified xsi:type="dcterms:W3CDTF">2016-01-16T11:19:00Z</dcterms:modified>
</cp:coreProperties>
</file>